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7AFA3" w14:textId="77777777" w:rsidR="00374217" w:rsidRPr="00501298" w:rsidRDefault="00374217" w:rsidP="00374217">
      <w:pPr>
        <w:jc w:val="center"/>
        <w:rPr>
          <w:rFonts w:ascii="Book Antiqua" w:hAnsi="Book Antiqua"/>
          <w:sz w:val="30"/>
          <w:szCs w:val="48"/>
        </w:rPr>
      </w:pPr>
      <w:r>
        <w:rPr>
          <w:rFonts w:ascii="Book Antiqua" w:hAnsi="Book Antiqua"/>
          <w:sz w:val="30"/>
          <w:szCs w:val="48"/>
        </w:rPr>
        <w:t xml:space="preserve">AGENDA DIARIA                                                                    MARÍA ABIGAIL CISNEROS CASTILLO                                                                 </w:t>
      </w:r>
      <w:r w:rsidR="00BE5CC2">
        <w:rPr>
          <w:rFonts w:ascii="Book Antiqua" w:hAnsi="Book Antiqua"/>
          <w:sz w:val="30"/>
          <w:szCs w:val="48"/>
        </w:rPr>
        <w:t xml:space="preserve">                       </w:t>
      </w:r>
      <w:r w:rsidR="00E67F7F">
        <w:rPr>
          <w:rFonts w:ascii="Book Antiqua" w:hAnsi="Book Antiqua"/>
          <w:sz w:val="30"/>
          <w:szCs w:val="48"/>
        </w:rPr>
        <w:t>MES MAYO</w:t>
      </w:r>
      <w:r w:rsidR="00905D8F">
        <w:rPr>
          <w:rFonts w:ascii="Book Antiqua" w:hAnsi="Book Antiqua"/>
          <w:sz w:val="30"/>
          <w:szCs w:val="48"/>
        </w:rPr>
        <w:t xml:space="preserve"> AÑO 2021</w:t>
      </w:r>
    </w:p>
    <w:tbl>
      <w:tblPr>
        <w:tblStyle w:val="Tablaconcuadrculaclara1"/>
        <w:tblW w:w="11624" w:type="dxa"/>
        <w:tblInd w:w="-1281" w:type="dxa"/>
        <w:tblLook w:val="04A0" w:firstRow="1" w:lastRow="0" w:firstColumn="1" w:lastColumn="0" w:noHBand="0" w:noVBand="1"/>
      </w:tblPr>
      <w:tblGrid>
        <w:gridCol w:w="2399"/>
        <w:gridCol w:w="2517"/>
        <w:gridCol w:w="2409"/>
        <w:gridCol w:w="2151"/>
        <w:gridCol w:w="2148"/>
      </w:tblGrid>
      <w:tr w:rsidR="00374217" w14:paraId="2C33D972" w14:textId="77777777" w:rsidTr="00CA04F3">
        <w:trPr>
          <w:trHeight w:val="350"/>
        </w:trPr>
        <w:tc>
          <w:tcPr>
            <w:tcW w:w="2399" w:type="dxa"/>
          </w:tcPr>
          <w:p w14:paraId="2429D363" w14:textId="77777777"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LUNES</w:t>
            </w:r>
          </w:p>
        </w:tc>
        <w:tc>
          <w:tcPr>
            <w:tcW w:w="2517" w:type="dxa"/>
          </w:tcPr>
          <w:p w14:paraId="739F4844" w14:textId="77777777"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MARTES</w:t>
            </w:r>
          </w:p>
        </w:tc>
        <w:tc>
          <w:tcPr>
            <w:tcW w:w="2409" w:type="dxa"/>
          </w:tcPr>
          <w:p w14:paraId="40A44799" w14:textId="77777777"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MIÉRCOLES</w:t>
            </w:r>
          </w:p>
        </w:tc>
        <w:tc>
          <w:tcPr>
            <w:tcW w:w="2151" w:type="dxa"/>
          </w:tcPr>
          <w:p w14:paraId="795B8BD3" w14:textId="77777777"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JUEVES</w:t>
            </w:r>
          </w:p>
        </w:tc>
        <w:tc>
          <w:tcPr>
            <w:tcW w:w="2148" w:type="dxa"/>
          </w:tcPr>
          <w:p w14:paraId="48101649" w14:textId="77777777" w:rsidR="00374217" w:rsidRPr="007804D0" w:rsidRDefault="00374217" w:rsidP="00D0137C">
            <w:pPr>
              <w:jc w:val="center"/>
              <w:rPr>
                <w:rFonts w:ascii="Bahnschrift Condensed" w:hAnsi="Bahnschrift Condensed"/>
                <w:sz w:val="28"/>
                <w:szCs w:val="28"/>
              </w:rPr>
            </w:pPr>
            <w:r w:rsidRPr="007804D0">
              <w:rPr>
                <w:rFonts w:ascii="Bahnschrift Condensed" w:hAnsi="Bahnschrift Condensed"/>
                <w:sz w:val="28"/>
                <w:szCs w:val="28"/>
              </w:rPr>
              <w:t>VIERNES</w:t>
            </w:r>
          </w:p>
        </w:tc>
      </w:tr>
      <w:tr w:rsidR="00374217" w14:paraId="5B1EF12A" w14:textId="77777777" w:rsidTr="00CA04F3">
        <w:trPr>
          <w:trHeight w:val="2199"/>
        </w:trPr>
        <w:tc>
          <w:tcPr>
            <w:tcW w:w="2399" w:type="dxa"/>
          </w:tcPr>
          <w:p w14:paraId="5C29A59B" w14:textId="77777777" w:rsidR="00E67F7F" w:rsidRDefault="00E67F7F" w:rsidP="00E67F7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03</w:t>
            </w:r>
          </w:p>
          <w:p w14:paraId="44C3182E" w14:textId="77777777"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0B8373A2" w14:textId="77777777" w:rsidR="005724A3" w:rsidRPr="002812D1" w:rsidRDefault="005724A3" w:rsidP="00E67F7F">
            <w:pPr>
              <w:jc w:val="right"/>
              <w:rPr>
                <w:rFonts w:ascii="Arial" w:hAnsi="Arial" w:cs="Arial"/>
                <w:sz w:val="24"/>
              </w:rPr>
            </w:pPr>
          </w:p>
        </w:tc>
        <w:tc>
          <w:tcPr>
            <w:tcW w:w="2517" w:type="dxa"/>
          </w:tcPr>
          <w:p w14:paraId="4CF7B5F0" w14:textId="77777777" w:rsidR="00E67F7F" w:rsidRDefault="00E67F7F" w:rsidP="00E67F7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  <w:p w14:paraId="560B98D8" w14:textId="77777777"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15F37C73" w14:textId="77777777" w:rsidR="00374217" w:rsidRPr="00E67F7F" w:rsidRDefault="00374217" w:rsidP="00E67F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8FA036C" w14:textId="77777777" w:rsidR="00E67F7F" w:rsidRDefault="00DB2F74" w:rsidP="00E67F7F">
            <w:pPr>
              <w:tabs>
                <w:tab w:val="right" w:pos="2193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E67F7F">
              <w:rPr>
                <w:rFonts w:ascii="Arial" w:hAnsi="Arial" w:cs="Arial"/>
                <w:sz w:val="24"/>
              </w:rPr>
              <w:tab/>
              <w:t>05</w:t>
            </w:r>
          </w:p>
          <w:p w14:paraId="6A621030" w14:textId="77777777" w:rsidR="000D667A" w:rsidRPr="00E67F7F" w:rsidRDefault="00CE0F5E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Día de descanso por acuerdos de la dirección, a</w:t>
            </w:r>
            <w:r w:rsidR="00E67F7F">
              <w:rPr>
                <w:rFonts w:ascii="Arial" w:hAnsi="Arial" w:cs="Arial"/>
                <w:sz w:val="24"/>
              </w:rPr>
              <w:t xml:space="preserve">poyo al evento del día del niño y día de la mamá </w:t>
            </w:r>
          </w:p>
        </w:tc>
        <w:tc>
          <w:tcPr>
            <w:tcW w:w="2151" w:type="dxa"/>
          </w:tcPr>
          <w:p w14:paraId="4F13E5FE" w14:textId="77777777" w:rsidR="00374217" w:rsidRPr="00BA4EBA" w:rsidRDefault="00E67F7F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06</w:t>
            </w:r>
          </w:p>
          <w:p w14:paraId="496B11F9" w14:textId="77777777" w:rsidR="00C750BC" w:rsidRDefault="00E67F7F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Reunión con el jurídico Lic. Fredy Sánchez, caso de Soyatlán del Oro</w:t>
            </w:r>
          </w:p>
          <w:p w14:paraId="2B9D48FC" w14:textId="77777777"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4C05C8FB" w14:textId="77777777" w:rsidR="00052C4B" w:rsidRPr="005839F8" w:rsidRDefault="00052C4B" w:rsidP="00C750B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14:paraId="14FC326F" w14:textId="77777777" w:rsidR="00E67F7F" w:rsidRDefault="00E67F7F" w:rsidP="00E67F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  <w:p w14:paraId="2A27795C" w14:textId="77777777"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Reunión en la presidencia con el jurídico Lic. Fredy Sánchez y juez municipal, seguimiento de caso. </w:t>
            </w:r>
          </w:p>
          <w:p w14:paraId="47677844" w14:textId="77777777"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677DAB3B" w14:textId="77777777" w:rsidR="005839F8" w:rsidRPr="00E67F7F" w:rsidRDefault="005839F8" w:rsidP="00E67F7F">
            <w:pPr>
              <w:rPr>
                <w:rFonts w:ascii="Arial" w:hAnsi="Arial" w:cs="Arial"/>
              </w:rPr>
            </w:pPr>
          </w:p>
        </w:tc>
      </w:tr>
      <w:tr w:rsidR="00374217" w14:paraId="4C94BAF8" w14:textId="77777777" w:rsidTr="00CA04F3">
        <w:trPr>
          <w:trHeight w:val="2199"/>
        </w:trPr>
        <w:tc>
          <w:tcPr>
            <w:tcW w:w="2399" w:type="dxa"/>
          </w:tcPr>
          <w:p w14:paraId="4D16C654" w14:textId="77777777" w:rsidR="00E67F7F" w:rsidRDefault="00E67F7F" w:rsidP="00E67F7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10</w:t>
            </w:r>
          </w:p>
          <w:p w14:paraId="7DC357D5" w14:textId="77777777" w:rsidR="005839F8" w:rsidRPr="00E67F7F" w:rsidRDefault="00E67F7F" w:rsidP="00E67F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Día de descanso por acuerdos de la dirección</w:t>
            </w:r>
            <w:r w:rsidR="00CE0F5E">
              <w:rPr>
                <w:rFonts w:ascii="Arial" w:hAnsi="Arial" w:cs="Arial"/>
                <w:sz w:val="24"/>
              </w:rPr>
              <w:t xml:space="preserve">, </w:t>
            </w:r>
            <w:r>
              <w:rPr>
                <w:rFonts w:ascii="Arial" w:hAnsi="Arial" w:cs="Arial"/>
                <w:sz w:val="24"/>
              </w:rPr>
              <w:t>motivo de descanso por el día de la mama.</w:t>
            </w:r>
          </w:p>
        </w:tc>
        <w:tc>
          <w:tcPr>
            <w:tcW w:w="2517" w:type="dxa"/>
          </w:tcPr>
          <w:p w14:paraId="4A0D85FB" w14:textId="77777777" w:rsidR="00374217" w:rsidRDefault="00E67F7F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11</w:t>
            </w:r>
          </w:p>
          <w:p w14:paraId="03D9D4EA" w14:textId="77777777"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Reunión con el juez municipal, seguimiento de casos.</w:t>
            </w:r>
          </w:p>
          <w:p w14:paraId="56C9C99B" w14:textId="77777777"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16482CC8" w14:textId="77777777" w:rsidR="00E67F7F" w:rsidRDefault="00E67F7F" w:rsidP="00E67F7F">
            <w:pPr>
              <w:rPr>
                <w:rFonts w:ascii="Arial" w:hAnsi="Arial" w:cs="Arial"/>
                <w:sz w:val="24"/>
              </w:rPr>
            </w:pPr>
          </w:p>
          <w:p w14:paraId="69EAB697" w14:textId="77777777" w:rsidR="00AD7353" w:rsidRPr="00565EEB" w:rsidRDefault="00AD7353" w:rsidP="00E67F7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14:paraId="6C6BB910" w14:textId="77777777" w:rsidR="00374217" w:rsidRDefault="00E67F7F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12</w:t>
            </w:r>
          </w:p>
          <w:p w14:paraId="7BA77E77" w14:textId="77777777"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63AB8B8C" w14:textId="77777777" w:rsidR="005839F8" w:rsidRPr="00BE5CC2" w:rsidRDefault="005839F8" w:rsidP="00E67F7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14:paraId="47155E7D" w14:textId="77777777" w:rsidR="00374217" w:rsidRDefault="00E67F7F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13</w:t>
            </w:r>
          </w:p>
          <w:p w14:paraId="19D6B914" w14:textId="77777777" w:rsidR="00E67F7F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5D86FBAC" w14:textId="77777777" w:rsidR="002A0259" w:rsidRPr="00565EEB" w:rsidRDefault="002A0259" w:rsidP="00E67F7F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1E71D34C" w14:textId="77777777" w:rsidR="00905D8F" w:rsidRDefault="00E67F7F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14</w:t>
            </w:r>
          </w:p>
          <w:p w14:paraId="0FC3CDF9" w14:textId="77777777" w:rsidR="005B41A6" w:rsidRDefault="00E67F7F" w:rsidP="00E67F7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Reunión de cita de avenencia  para divorcio, junto con el director de Dif.</w:t>
            </w:r>
          </w:p>
          <w:p w14:paraId="65C1883F" w14:textId="77777777" w:rsidR="00E67F7F" w:rsidRPr="005B41A6" w:rsidRDefault="00E67F7F" w:rsidP="00E67F7F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4"/>
              </w:rPr>
              <w:t>Consultas Psicológicas</w:t>
            </w:r>
          </w:p>
        </w:tc>
      </w:tr>
      <w:tr w:rsidR="00374217" w14:paraId="4017CF17" w14:textId="77777777" w:rsidTr="00CA04F3">
        <w:trPr>
          <w:trHeight w:val="2444"/>
        </w:trPr>
        <w:tc>
          <w:tcPr>
            <w:tcW w:w="2399" w:type="dxa"/>
          </w:tcPr>
          <w:p w14:paraId="00D58D05" w14:textId="77777777" w:rsidR="00374217" w:rsidRDefault="00E67F7F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17</w:t>
            </w:r>
          </w:p>
          <w:p w14:paraId="1B8FB2E3" w14:textId="77777777" w:rsidR="00CE0F5E" w:rsidRDefault="00CE0F5E" w:rsidP="00CE0F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72CE7F89" w14:textId="77777777" w:rsidR="00374217" w:rsidRPr="00147272" w:rsidRDefault="00374217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517" w:type="dxa"/>
          </w:tcPr>
          <w:p w14:paraId="76FFA4A3" w14:textId="77777777" w:rsidR="00374217" w:rsidRDefault="00E67F7F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18</w:t>
            </w:r>
          </w:p>
          <w:p w14:paraId="485BFF2B" w14:textId="77777777" w:rsidR="00374217" w:rsidRPr="005724A3" w:rsidRDefault="00CE0F5E" w:rsidP="00C750B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Salida Ayutla, capacitación de riesgos psicosociales junto con el área de PREVERP.</w:t>
            </w:r>
          </w:p>
        </w:tc>
        <w:tc>
          <w:tcPr>
            <w:tcW w:w="2409" w:type="dxa"/>
          </w:tcPr>
          <w:p w14:paraId="0C58FB80" w14:textId="77777777" w:rsidR="00B544B0" w:rsidRDefault="00E67F7F" w:rsidP="00905D8F">
            <w:pPr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8"/>
              </w:rPr>
              <w:t>19</w:t>
            </w:r>
          </w:p>
          <w:p w14:paraId="4CB52009" w14:textId="77777777" w:rsidR="00374217" w:rsidRDefault="00905D8F" w:rsidP="005724A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5B9ADE7F" w14:textId="77777777"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51" w:type="dxa"/>
          </w:tcPr>
          <w:p w14:paraId="5F56972F" w14:textId="77777777" w:rsidR="00464E60" w:rsidRDefault="00E67F7F" w:rsidP="00905D8F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20</w:t>
            </w:r>
          </w:p>
          <w:p w14:paraId="17F2D93E" w14:textId="77777777" w:rsidR="00374217" w:rsidRDefault="00464E60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5A84D9F7" w14:textId="77777777" w:rsidR="002812D1" w:rsidRPr="002812D1" w:rsidRDefault="002812D1" w:rsidP="002812D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14:paraId="35AACCA5" w14:textId="77777777" w:rsidR="00FA7AAD" w:rsidRDefault="00E67F7F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21</w:t>
            </w:r>
          </w:p>
          <w:p w14:paraId="7479AFB4" w14:textId="77777777" w:rsidR="005B41A6" w:rsidRDefault="005B41A6" w:rsidP="005B41A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7B567D74" w14:textId="77777777" w:rsidR="00BE5CC2" w:rsidRPr="00BE5CC2" w:rsidRDefault="00BE5CC2" w:rsidP="00BC0BD1">
            <w:pPr>
              <w:rPr>
                <w:rFonts w:ascii="Arial" w:hAnsi="Arial" w:cs="Arial"/>
                <w:sz w:val="24"/>
              </w:rPr>
            </w:pPr>
          </w:p>
        </w:tc>
      </w:tr>
      <w:tr w:rsidR="00DB2F74" w14:paraId="348FE63B" w14:textId="77777777" w:rsidTr="00CA04F3">
        <w:trPr>
          <w:trHeight w:val="2444"/>
        </w:trPr>
        <w:tc>
          <w:tcPr>
            <w:tcW w:w="2399" w:type="dxa"/>
          </w:tcPr>
          <w:p w14:paraId="6C707A3F" w14:textId="77777777" w:rsidR="00DB2F74" w:rsidRDefault="00E67F7F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lastRenderedPageBreak/>
              <w:t>24</w:t>
            </w:r>
          </w:p>
          <w:p w14:paraId="320EBB5F" w14:textId="77777777"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7A370858" w14:textId="77777777" w:rsidR="00DB2F74" w:rsidRDefault="00DB2F74" w:rsidP="00DB2F74">
            <w:pPr>
              <w:rPr>
                <w:rFonts w:ascii="Arial" w:hAnsi="Arial" w:cs="Arial"/>
                <w:sz w:val="24"/>
              </w:rPr>
            </w:pPr>
          </w:p>
          <w:p w14:paraId="2C481A32" w14:textId="77777777" w:rsidR="00C750BC" w:rsidRPr="00DB2F74" w:rsidRDefault="00C750BC" w:rsidP="00DB2F74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14:paraId="6521BE50" w14:textId="77777777" w:rsidR="00DB2F74" w:rsidRDefault="00E67F7F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25</w:t>
            </w:r>
          </w:p>
          <w:p w14:paraId="5A8EEE35" w14:textId="77777777" w:rsidR="00052C4B" w:rsidRDefault="00052C4B" w:rsidP="00052C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38555DB7" w14:textId="77777777" w:rsidR="00DB2F74" w:rsidRPr="00DB2F74" w:rsidRDefault="00DB2F74" w:rsidP="00052C4B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14:paraId="3DF915FD" w14:textId="77777777" w:rsidR="00464E60" w:rsidRDefault="00E67F7F" w:rsidP="00464E60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26</w:t>
            </w:r>
          </w:p>
          <w:p w14:paraId="17CD62F4" w14:textId="77777777" w:rsidR="00CA04F3" w:rsidRDefault="00CA04F3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3D59EE87" w14:textId="77777777" w:rsidR="00DB2F74" w:rsidRPr="00464E60" w:rsidRDefault="00DB2F74" w:rsidP="00CA04F3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14:paraId="3E207A40" w14:textId="77777777" w:rsidR="00DB2F74" w:rsidRPr="001878B6" w:rsidRDefault="00E67F7F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27</w:t>
            </w:r>
          </w:p>
          <w:p w14:paraId="7EFEAE7B" w14:textId="77777777" w:rsidR="00CA04F3" w:rsidRDefault="001878B6" w:rsidP="00CA04F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</w:t>
            </w:r>
            <w:r w:rsidR="00CA04F3"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0B789E98" w14:textId="77777777" w:rsidR="001878B6" w:rsidRPr="001878B6" w:rsidRDefault="001878B6" w:rsidP="00DB2F74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148" w:type="dxa"/>
          </w:tcPr>
          <w:p w14:paraId="2D68F514" w14:textId="77777777" w:rsidR="00DB2F74" w:rsidRDefault="00E67F7F" w:rsidP="00FA7AAD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28</w:t>
            </w:r>
          </w:p>
          <w:p w14:paraId="2E8EBB29" w14:textId="77777777" w:rsidR="00CE0F5E" w:rsidRDefault="00CE0F5E" w:rsidP="00CE0F5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Consultas Psicológicas </w:t>
            </w:r>
          </w:p>
          <w:p w14:paraId="34AEE4E5" w14:textId="77777777" w:rsidR="001878B6" w:rsidRPr="001878B6" w:rsidRDefault="00CA04F3" w:rsidP="00DB2F7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Diplomado virtual Red de psicólogos </w:t>
            </w:r>
          </w:p>
        </w:tc>
      </w:tr>
      <w:tr w:rsidR="003A55C4" w14:paraId="6ADF7869" w14:textId="77777777" w:rsidTr="00CA04F3">
        <w:trPr>
          <w:trHeight w:val="2444"/>
        </w:trPr>
        <w:tc>
          <w:tcPr>
            <w:tcW w:w="2399" w:type="dxa"/>
          </w:tcPr>
          <w:p w14:paraId="570A0B90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31</w:t>
            </w:r>
          </w:p>
          <w:p w14:paraId="394B7E21" w14:textId="13A68A00" w:rsidR="003A55C4" w:rsidRDefault="003A55C4" w:rsidP="003A55C4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Descanso por decreto Presidencial aniversario de la fundación de Atengo como municipio.</w:t>
            </w:r>
          </w:p>
        </w:tc>
        <w:tc>
          <w:tcPr>
            <w:tcW w:w="2517" w:type="dxa"/>
          </w:tcPr>
          <w:p w14:paraId="20329979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14:paraId="5036767F" w14:textId="77777777" w:rsidR="003A55C4" w:rsidRDefault="003A55C4" w:rsidP="00464E60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14:paraId="546CC12C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6B3BA96C" w14:textId="77777777" w:rsidR="003A55C4" w:rsidRDefault="003A55C4" w:rsidP="00FA7AAD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3A55C4" w14:paraId="027466BF" w14:textId="77777777" w:rsidTr="00CA04F3">
        <w:trPr>
          <w:trHeight w:val="2444"/>
        </w:trPr>
        <w:tc>
          <w:tcPr>
            <w:tcW w:w="2399" w:type="dxa"/>
          </w:tcPr>
          <w:p w14:paraId="5FAA4C69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14:paraId="2342538E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14:paraId="428C2848" w14:textId="77777777" w:rsidR="003A55C4" w:rsidRDefault="003A55C4" w:rsidP="00464E60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14:paraId="15F226C1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05C5705E" w14:textId="77777777" w:rsidR="003A55C4" w:rsidRDefault="003A55C4" w:rsidP="00FA7AAD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3A55C4" w14:paraId="083BF046" w14:textId="77777777" w:rsidTr="00CA04F3">
        <w:trPr>
          <w:trHeight w:val="2444"/>
        </w:trPr>
        <w:tc>
          <w:tcPr>
            <w:tcW w:w="2399" w:type="dxa"/>
          </w:tcPr>
          <w:p w14:paraId="46966163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14:paraId="1222EF0F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14:paraId="6139BFA1" w14:textId="77777777" w:rsidR="003A55C4" w:rsidRDefault="003A55C4" w:rsidP="00464E60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14:paraId="7F7971A1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71092E23" w14:textId="77777777" w:rsidR="003A55C4" w:rsidRDefault="003A55C4" w:rsidP="00FA7AAD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  <w:tr w:rsidR="003A55C4" w14:paraId="2C239C9A" w14:textId="77777777" w:rsidTr="00CA04F3">
        <w:trPr>
          <w:trHeight w:val="2444"/>
        </w:trPr>
        <w:tc>
          <w:tcPr>
            <w:tcW w:w="2399" w:type="dxa"/>
          </w:tcPr>
          <w:p w14:paraId="7E7D7522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517" w:type="dxa"/>
          </w:tcPr>
          <w:p w14:paraId="2E039309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409" w:type="dxa"/>
          </w:tcPr>
          <w:p w14:paraId="5A2C9982" w14:textId="77777777" w:rsidR="003A55C4" w:rsidRDefault="003A55C4" w:rsidP="00464E60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51" w:type="dxa"/>
          </w:tcPr>
          <w:p w14:paraId="7C09F6E0" w14:textId="77777777" w:rsidR="003A55C4" w:rsidRDefault="003A55C4" w:rsidP="00D0137C">
            <w:pPr>
              <w:jc w:val="right"/>
              <w:rPr>
                <w:rFonts w:ascii="Arial" w:hAnsi="Arial" w:cs="Arial"/>
                <w:sz w:val="28"/>
              </w:rPr>
            </w:pPr>
          </w:p>
        </w:tc>
        <w:tc>
          <w:tcPr>
            <w:tcW w:w="2148" w:type="dxa"/>
          </w:tcPr>
          <w:p w14:paraId="2550E9BC" w14:textId="77777777" w:rsidR="003A55C4" w:rsidRDefault="003A55C4" w:rsidP="00FA7AAD">
            <w:pPr>
              <w:jc w:val="right"/>
              <w:rPr>
                <w:rFonts w:ascii="Arial" w:hAnsi="Arial" w:cs="Arial"/>
                <w:sz w:val="28"/>
              </w:rPr>
            </w:pPr>
          </w:p>
        </w:tc>
      </w:tr>
    </w:tbl>
    <w:p w14:paraId="0F803263" w14:textId="77777777" w:rsidR="00374217" w:rsidRDefault="00374217" w:rsidP="00374217">
      <w:pPr>
        <w:jc w:val="center"/>
      </w:pPr>
    </w:p>
    <w:p w14:paraId="4419C858" w14:textId="77777777" w:rsidR="00D761A0" w:rsidRDefault="00D761A0"/>
    <w:sectPr w:rsidR="00D761A0" w:rsidSect="007804D0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EFB84" w14:textId="77777777" w:rsidR="00F16ED6" w:rsidRDefault="00F16ED6" w:rsidP="00374217">
      <w:pPr>
        <w:spacing w:after="0" w:line="240" w:lineRule="auto"/>
      </w:pPr>
      <w:r>
        <w:separator/>
      </w:r>
    </w:p>
  </w:endnote>
  <w:endnote w:type="continuationSeparator" w:id="0">
    <w:p w14:paraId="7E013A38" w14:textId="77777777" w:rsidR="00F16ED6" w:rsidRDefault="00F16ED6" w:rsidP="0037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hnschrif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7C3A4" w14:textId="77777777" w:rsidR="00F16ED6" w:rsidRDefault="00F16ED6" w:rsidP="00374217">
      <w:pPr>
        <w:spacing w:after="0" w:line="240" w:lineRule="auto"/>
      </w:pPr>
      <w:r>
        <w:separator/>
      </w:r>
    </w:p>
  </w:footnote>
  <w:footnote w:type="continuationSeparator" w:id="0">
    <w:p w14:paraId="092C6D62" w14:textId="77777777" w:rsidR="00F16ED6" w:rsidRDefault="00F16ED6" w:rsidP="0037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E3A4" w14:textId="77777777" w:rsidR="00501298" w:rsidRPr="00501298" w:rsidRDefault="00BA4EBA" w:rsidP="00501298">
    <w:pPr>
      <w:pStyle w:val="Encabezado"/>
      <w:rPr>
        <w:rFonts w:ascii="Book Antiqua" w:eastAsia="Batang" w:hAnsi="Book Antiqua"/>
        <w:sz w:val="28"/>
        <w:szCs w:val="48"/>
      </w:rPr>
    </w:pPr>
    <w:r w:rsidRPr="00501298">
      <w:rPr>
        <w:rFonts w:ascii="Book Antiqua" w:hAnsi="Book Antiqua"/>
        <w:noProof/>
        <w:sz w:val="48"/>
        <w:szCs w:val="48"/>
        <w:lang w:eastAsia="es-MX"/>
      </w:rPr>
      <w:drawing>
        <wp:anchor distT="0" distB="0" distL="114300" distR="114300" simplePos="0" relativeHeight="251659264" behindDoc="0" locked="0" layoutInCell="1" allowOverlap="1" wp14:anchorId="7090C268" wp14:editId="7C7F0F61">
          <wp:simplePos x="0" y="0"/>
          <wp:positionH relativeFrom="column">
            <wp:posOffset>-628650</wp:posOffset>
          </wp:positionH>
          <wp:positionV relativeFrom="paragraph">
            <wp:posOffset>-309880</wp:posOffset>
          </wp:positionV>
          <wp:extent cx="876300" cy="10687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9-11-11 at 9.03.5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298">
      <w:rPr>
        <w:rFonts w:ascii="Book Antiqua" w:eastAsia="Batang" w:hAnsi="Book Antiqua"/>
        <w:sz w:val="28"/>
        <w:szCs w:val="48"/>
      </w:rPr>
      <w:t>SISTEMA PARA EL DESARROL</w:t>
    </w:r>
    <w:r w:rsidR="00374217">
      <w:rPr>
        <w:rFonts w:ascii="Book Antiqua" w:eastAsia="Batang" w:hAnsi="Book Antiqua"/>
        <w:sz w:val="28"/>
        <w:szCs w:val="48"/>
      </w:rPr>
      <w:t xml:space="preserve">LO INTEGRAL DE LA FAMILIA DEL </w:t>
    </w:r>
    <w:r w:rsidR="00BE5CC2">
      <w:rPr>
        <w:rFonts w:ascii="Book Antiqua" w:eastAsia="Batang" w:hAnsi="Book Antiqua"/>
        <w:sz w:val="28"/>
        <w:szCs w:val="48"/>
      </w:rPr>
      <w:t xml:space="preserve">               </w:t>
    </w:r>
    <w:r w:rsidR="00374217">
      <w:rPr>
        <w:rFonts w:ascii="Book Antiqua" w:eastAsia="Batang" w:hAnsi="Book Antiqua"/>
        <w:sz w:val="28"/>
        <w:szCs w:val="48"/>
      </w:rPr>
      <w:t>MUN</w:t>
    </w:r>
    <w:r w:rsidR="00374217" w:rsidRPr="00501298">
      <w:rPr>
        <w:rFonts w:ascii="Book Antiqua" w:eastAsia="Batang" w:hAnsi="Book Antiqua"/>
        <w:sz w:val="28"/>
        <w:szCs w:val="48"/>
      </w:rPr>
      <w:t>ICIPIO</w:t>
    </w:r>
    <w:r w:rsidRPr="00501298">
      <w:rPr>
        <w:rFonts w:ascii="Book Antiqua" w:eastAsia="Batang" w:hAnsi="Book Antiqua"/>
        <w:sz w:val="28"/>
        <w:szCs w:val="48"/>
      </w:rPr>
      <w:t xml:space="preserve"> DE ATENGO</w:t>
    </w:r>
  </w:p>
  <w:p w14:paraId="3B95E7A4" w14:textId="77777777" w:rsidR="00501298" w:rsidRPr="00501298" w:rsidRDefault="00374217" w:rsidP="00501298">
    <w:pPr>
      <w:pStyle w:val="Encabezado"/>
      <w:rPr>
        <w:rFonts w:ascii="Book Antiqua" w:hAnsi="Book Antiqua"/>
      </w:rPr>
    </w:pPr>
    <w:r>
      <w:rPr>
        <w:rFonts w:ascii="Book Antiqua" w:eastAsia="Batang" w:hAnsi="Book Antiqua"/>
        <w:sz w:val="28"/>
        <w:szCs w:val="48"/>
      </w:rPr>
      <w:t>D</w:t>
    </w:r>
    <w:r w:rsidR="00BA4EBA" w:rsidRPr="00501298">
      <w:rPr>
        <w:rFonts w:ascii="Book Antiqua" w:hAnsi="Book Antiqua"/>
        <w:sz w:val="28"/>
        <w:szCs w:val="48"/>
      </w:rPr>
      <w:t xml:space="preserve">  </w:t>
    </w:r>
    <w:r>
      <w:rPr>
        <w:rFonts w:ascii="Book Antiqua" w:hAnsi="Book Antiqua"/>
        <w:sz w:val="28"/>
        <w:szCs w:val="48"/>
      </w:rPr>
      <w:t>UNIDAD DE PSICOLOGÍA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4217"/>
    <w:rsid w:val="00052C4B"/>
    <w:rsid w:val="000D667A"/>
    <w:rsid w:val="000F43B4"/>
    <w:rsid w:val="001878B6"/>
    <w:rsid w:val="00227C63"/>
    <w:rsid w:val="002812D1"/>
    <w:rsid w:val="002A0259"/>
    <w:rsid w:val="00326D8E"/>
    <w:rsid w:val="00374217"/>
    <w:rsid w:val="00375B01"/>
    <w:rsid w:val="003A55C4"/>
    <w:rsid w:val="00451C3C"/>
    <w:rsid w:val="00464E60"/>
    <w:rsid w:val="005724A3"/>
    <w:rsid w:val="00582E99"/>
    <w:rsid w:val="005839F8"/>
    <w:rsid w:val="005B0E84"/>
    <w:rsid w:val="005B41A6"/>
    <w:rsid w:val="005E6EAB"/>
    <w:rsid w:val="00905D8F"/>
    <w:rsid w:val="009C2232"/>
    <w:rsid w:val="009E4F28"/>
    <w:rsid w:val="00AD7353"/>
    <w:rsid w:val="00B544B0"/>
    <w:rsid w:val="00B9631F"/>
    <w:rsid w:val="00BA4EBA"/>
    <w:rsid w:val="00BC0BD1"/>
    <w:rsid w:val="00BE5CC2"/>
    <w:rsid w:val="00C750BC"/>
    <w:rsid w:val="00CA04F3"/>
    <w:rsid w:val="00CE0F5E"/>
    <w:rsid w:val="00D404E5"/>
    <w:rsid w:val="00D761A0"/>
    <w:rsid w:val="00DB2F74"/>
    <w:rsid w:val="00E67F7F"/>
    <w:rsid w:val="00EE3B5D"/>
    <w:rsid w:val="00F16ED6"/>
    <w:rsid w:val="00F81416"/>
    <w:rsid w:val="00FA7AAD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38B68E"/>
  <w15:docId w15:val="{6D2C8CE1-6B10-416A-B488-DEB5504C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217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clara1">
    <w:name w:val="Tabla con cuadrícula clara1"/>
    <w:basedOn w:val="Tablanormal"/>
    <w:uiPriority w:val="40"/>
    <w:rsid w:val="0037421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4217"/>
  </w:style>
  <w:style w:type="paragraph" w:styleId="Piedepgina">
    <w:name w:val="footer"/>
    <w:basedOn w:val="Normal"/>
    <w:link w:val="PiedepginaCar"/>
    <w:uiPriority w:val="99"/>
    <w:unhideWhenUsed/>
    <w:rsid w:val="003742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4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DIFATENGO</dc:creator>
  <cp:lastModifiedBy>Luis Enrique Sánchez Dueñas</cp:lastModifiedBy>
  <cp:revision>3</cp:revision>
  <dcterms:created xsi:type="dcterms:W3CDTF">2021-07-22T16:05:00Z</dcterms:created>
  <dcterms:modified xsi:type="dcterms:W3CDTF">2021-07-23T14:31:00Z</dcterms:modified>
</cp:coreProperties>
</file>